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7B4" w:rsidRPr="00C64C1B" w:rsidP="008317B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317B4" w:rsidRPr="00C64C1B" w:rsidP="008317B4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2-1993-2004/2025</w:t>
      </w:r>
    </w:p>
    <w:p w:rsidR="008317B4" w:rsidRPr="00C64C1B" w:rsidP="008317B4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64C1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317B4" w:rsidRPr="00C64C1B" w:rsidP="008317B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4C1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317B4" w:rsidRPr="00C64C1B" w:rsidP="008317B4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4C1B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317B4" w:rsidRPr="00C64C1B" w:rsidP="008317B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2025 года                                                                                     г. Нефтеюганск</w:t>
      </w:r>
    </w:p>
    <w:p w:rsidR="008317B4" w:rsidRPr="00C64C1B" w:rsidP="008317B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317B4" w:rsidRPr="00C64C1B" w:rsidP="008317B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317B4" w:rsidRPr="00C64C1B" w:rsidP="008317B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8317B4" w:rsidRPr="00C64C1B" w:rsidP="008317B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ООО ПКО «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Тресцову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317B4" w:rsidRPr="00C64C1B" w:rsidP="008317B4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317B4" w:rsidRPr="00C64C1B" w:rsidP="008317B4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317B4" w:rsidRPr="00C64C1B" w:rsidP="008317B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Тресцову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C64C1B">
        <w:rPr>
          <w:sz w:val="24"/>
          <w:szCs w:val="24"/>
        </w:rPr>
        <w:t xml:space="preserve">- 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317B4" w:rsidRPr="00C64C1B" w:rsidP="008317B4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4C1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64C1B">
        <w:rPr>
          <w:rFonts w:ascii="Times New Roman" w:hAnsi="Times New Roman" w:cs="Times New Roman"/>
          <w:sz w:val="24"/>
          <w:szCs w:val="24"/>
        </w:rPr>
        <w:t>Тресцова</w:t>
      </w:r>
      <w:r w:rsidRPr="00C64C1B">
        <w:rPr>
          <w:rFonts w:ascii="Times New Roman" w:hAnsi="Times New Roman" w:cs="Times New Roman"/>
          <w:sz w:val="24"/>
          <w:szCs w:val="24"/>
        </w:rPr>
        <w:t xml:space="preserve"> П.А.</w:t>
      </w:r>
      <w:r w:rsidRPr="00C64C1B">
        <w:rPr>
          <w:rFonts w:ascii="Times New Roman" w:hAnsi="Times New Roman" w:cs="Times New Roman"/>
          <w:sz w:val="24"/>
          <w:szCs w:val="24"/>
        </w:rPr>
        <w:t xml:space="preserve"> 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64C1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Киберколлект» 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C64C1B" w:rsidR="003F286E">
        <w:rPr>
          <w:rFonts w:ascii="Times New Roman" w:eastAsia="Times New Roman" w:hAnsi="Times New Roman" w:cs="Times New Roman"/>
          <w:sz w:val="24"/>
          <w:szCs w:val="24"/>
          <w:lang w:eastAsia="ru-RU"/>
        </w:rPr>
        <w:t>1655364579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за период с </w:t>
      </w:r>
      <w:r w:rsidRPr="00C64C1B" w:rsidR="004C7ED1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 по 27.09.2022</w:t>
      </w:r>
      <w:r w:rsidRPr="00C6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C64C1B" w:rsidR="0096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20 250 руб.</w:t>
      </w:r>
      <w:r w:rsidRPr="00C64C1B" w:rsidR="0041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основного долга</w:t>
      </w:r>
      <w:r w:rsidRPr="00C64C1B">
        <w:rPr>
          <w:rFonts w:ascii="Times New Roman" w:hAnsi="Times New Roman" w:cs="Times New Roman"/>
          <w:sz w:val="24"/>
          <w:szCs w:val="24"/>
        </w:rPr>
        <w:t>,</w:t>
      </w:r>
      <w:r w:rsidRPr="00C64C1B" w:rsidR="0041478C">
        <w:rPr>
          <w:rFonts w:ascii="Times New Roman" w:hAnsi="Times New Roman" w:cs="Times New Roman"/>
          <w:sz w:val="24"/>
          <w:szCs w:val="24"/>
        </w:rPr>
        <w:t xml:space="preserve"> проценты за пользование денежными средствами – 29 065,20 руб.,</w:t>
      </w:r>
      <w:r w:rsidRPr="00C64C1B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</w:t>
      </w:r>
      <w:r w:rsidRPr="00C64C1B" w:rsidR="004C7ED1">
        <w:rPr>
          <w:rFonts w:ascii="Times New Roman" w:hAnsi="Times New Roman" w:cs="Times New Roman"/>
          <w:sz w:val="24"/>
          <w:szCs w:val="24"/>
        </w:rPr>
        <w:t>юридические услуги</w:t>
      </w:r>
      <w:r w:rsidRPr="00C64C1B" w:rsidR="00A72492">
        <w:rPr>
          <w:rFonts w:ascii="Times New Roman" w:hAnsi="Times New Roman" w:cs="Times New Roman"/>
          <w:sz w:val="24"/>
          <w:szCs w:val="24"/>
        </w:rPr>
        <w:t xml:space="preserve"> в размере 12100 руб., </w:t>
      </w:r>
      <w:r w:rsidRPr="00C64C1B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C64C1B" w:rsidR="002E5621">
        <w:rPr>
          <w:rFonts w:ascii="Times New Roman" w:hAnsi="Times New Roman" w:cs="Times New Roman"/>
          <w:sz w:val="24"/>
          <w:szCs w:val="24"/>
        </w:rPr>
        <w:t>65</w:t>
      </w:r>
      <w:r w:rsidRPr="00C64C1B" w:rsidR="00255DCD">
        <w:rPr>
          <w:rFonts w:ascii="Times New Roman" w:hAnsi="Times New Roman" w:cs="Times New Roman"/>
          <w:sz w:val="24"/>
          <w:szCs w:val="24"/>
        </w:rPr>
        <w:t xml:space="preserve"> </w:t>
      </w:r>
      <w:r w:rsidRPr="00C64C1B" w:rsidR="002E5621">
        <w:rPr>
          <w:rFonts w:ascii="Times New Roman" w:hAnsi="Times New Roman" w:cs="Times New Roman"/>
          <w:sz w:val="24"/>
          <w:szCs w:val="24"/>
        </w:rPr>
        <w:t>415</w:t>
      </w:r>
      <w:r w:rsidRPr="00C64C1B">
        <w:rPr>
          <w:rFonts w:ascii="Times New Roman" w:hAnsi="Times New Roman" w:cs="Times New Roman"/>
          <w:sz w:val="24"/>
          <w:szCs w:val="24"/>
        </w:rPr>
        <w:t xml:space="preserve"> (</w:t>
      </w:r>
      <w:r w:rsidRPr="00C64C1B" w:rsidR="002E5621">
        <w:rPr>
          <w:rFonts w:ascii="Times New Roman" w:hAnsi="Times New Roman" w:cs="Times New Roman"/>
          <w:sz w:val="24"/>
          <w:szCs w:val="24"/>
        </w:rPr>
        <w:t>шестьдесят тысяч четыреста пятнадцать) рублей 20</w:t>
      </w:r>
      <w:r w:rsidRPr="00C64C1B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8317B4" w:rsidRPr="00C64C1B" w:rsidP="008317B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C64C1B">
        <w:rPr>
          <w:sz w:val="24"/>
          <w:szCs w:val="24"/>
        </w:rPr>
        <w:t xml:space="preserve"> 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8317B4" w:rsidRPr="00C64C1B" w:rsidP="008317B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ворении заявления об отмене этого решения суда. </w:t>
      </w:r>
    </w:p>
    <w:p w:rsidR="008317B4" w:rsidRPr="00C64C1B" w:rsidP="008317B4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</w:t>
      </w:r>
      <w:r w:rsidRPr="00C6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317B4" w:rsidRPr="00C64C1B" w:rsidP="008317B4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7B4" w:rsidRPr="00C64C1B" w:rsidP="00C64C1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64C1B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C64C1B">
        <w:rPr>
          <w:rFonts w:ascii="Times New Roman" w:hAnsi="Times New Roman"/>
          <w:sz w:val="24"/>
          <w:szCs w:val="24"/>
        </w:rPr>
        <w:t xml:space="preserve">                                                       Т.П. Постовалова</w:t>
      </w:r>
    </w:p>
    <w:p w:rsidR="00B66AF5" w:rsidRPr="00C64C1B">
      <w:pPr>
        <w:rPr>
          <w:sz w:val="24"/>
          <w:szCs w:val="24"/>
        </w:rPr>
      </w:pPr>
    </w:p>
    <w:sectPr w:rsidSect="002E562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52"/>
    <w:rsid w:val="00255DCD"/>
    <w:rsid w:val="002B0771"/>
    <w:rsid w:val="002E5621"/>
    <w:rsid w:val="003F286E"/>
    <w:rsid w:val="0041478C"/>
    <w:rsid w:val="004C7ED1"/>
    <w:rsid w:val="008317B4"/>
    <w:rsid w:val="00961038"/>
    <w:rsid w:val="00A72492"/>
    <w:rsid w:val="00B25352"/>
    <w:rsid w:val="00B66AF5"/>
    <w:rsid w:val="00C64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0F245C-F482-4B2D-8346-A6B9DCD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